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4504F1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4504F1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2019-04-24T12:58:00Z</dcterms:modified>
</cp:coreProperties>
</file>